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C379" w14:textId="5EA43F1B" w:rsidR="00A27A17" w:rsidRDefault="00A27A17" w:rsidP="00D00FA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3366"/>
          <w:kern w:val="36"/>
          <w:sz w:val="54"/>
          <w:szCs w:val="54"/>
          <w:lang w:eastAsia="da-DK"/>
        </w:rPr>
      </w:pPr>
      <w:r>
        <w:rPr>
          <w:rFonts w:ascii="Times New Roman" w:eastAsia="Times New Roman" w:hAnsi="Times New Roman" w:cs="Times New Roman"/>
          <w:color w:val="003366"/>
          <w:kern w:val="36"/>
          <w:sz w:val="54"/>
          <w:szCs w:val="54"/>
          <w:lang w:eastAsia="da-DK"/>
        </w:rPr>
        <w:t xml:space="preserve">Om at være på spejderlejr. </w:t>
      </w:r>
    </w:p>
    <w:p w14:paraId="4B582CC0" w14:textId="7591418E" w:rsidR="00CC702B" w:rsidRDefault="00D00FA5" w:rsidP="00CC702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At tage på lejr </w:t>
      </w:r>
      <w:r w:rsidR="009D4DA4">
        <w:rPr>
          <w:rFonts w:ascii="Arial" w:hAnsi="Arial" w:cs="Arial"/>
          <w:color w:val="000000"/>
          <w:sz w:val="26"/>
          <w:szCs w:val="26"/>
        </w:rPr>
        <w:t>kan være</w:t>
      </w:r>
      <w:r>
        <w:rPr>
          <w:rFonts w:ascii="Arial" w:hAnsi="Arial" w:cs="Arial"/>
          <w:color w:val="000000"/>
          <w:sz w:val="26"/>
          <w:szCs w:val="26"/>
        </w:rPr>
        <w:t xml:space="preserve"> en stor oplevelse for både spejder og forældre uanset om det er den første lejr - eller spejderen måske har været afsted mange gange. Herunder kommer info om, hvad det vil sige at tage på lejr. </w:t>
      </w:r>
    </w:p>
    <w:p w14:paraId="57786D25" w14:textId="2C4E89AB" w:rsidR="00CC702B" w:rsidRPr="00CC702B" w:rsidRDefault="00CC702B" w:rsidP="00CC702B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</w:pPr>
      <w:r w:rsidRPr="00CC702B"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  <w:t>En typisk dag på en spejderlej</w:t>
      </w:r>
      <w:r w:rsidR="009D4DA4"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  <w:t xml:space="preserve">r </w:t>
      </w:r>
      <w:r w:rsidR="00757E1A"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  <w:t>vil tit</w:t>
      </w:r>
      <w:r w:rsidR="009D4DA4"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  <w:t xml:space="preserve"> se sådan ud</w:t>
      </w:r>
      <w:r w:rsidRPr="00CC702B"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  <w:t>.</w:t>
      </w:r>
    </w:p>
    <w:p w14:paraId="40DCB079" w14:textId="7DBA59F4" w:rsidR="00CC702B" w:rsidRPr="000904F5" w:rsidRDefault="00CC702B" w:rsidP="00CC702B">
      <w:pPr>
        <w:pStyle w:val="NormalWeb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Om morgenen spiser</w:t>
      </w:r>
      <w:r w:rsidR="009D4DA4">
        <w:rPr>
          <w:rFonts w:ascii="Arial" w:hAnsi="Arial" w:cs="Arial"/>
          <w:color w:val="000000"/>
          <w:sz w:val="26"/>
          <w:szCs w:val="26"/>
        </w:rPr>
        <w:t xml:space="preserve"> vi</w:t>
      </w:r>
      <w:r>
        <w:rPr>
          <w:rFonts w:ascii="Arial" w:hAnsi="Arial" w:cs="Arial"/>
          <w:color w:val="000000"/>
          <w:sz w:val="26"/>
          <w:szCs w:val="26"/>
        </w:rPr>
        <w:t xml:space="preserve"> morgenmad og hejser flaget. O</w:t>
      </w:r>
      <w:r w:rsidRPr="000904F5">
        <w:rPr>
          <w:rFonts w:ascii="Arial" w:hAnsi="Arial" w:cs="Arial"/>
          <w:color w:val="000000"/>
          <w:sz w:val="26"/>
          <w:szCs w:val="26"/>
        </w:rPr>
        <w:t>m formiddagen og eftermiddagen er der aktiviteter, hvor man laver sjove ting</w:t>
      </w:r>
      <w:r>
        <w:rPr>
          <w:rFonts w:ascii="Arial" w:hAnsi="Arial" w:cs="Arial"/>
          <w:color w:val="000000"/>
          <w:sz w:val="26"/>
          <w:szCs w:val="26"/>
        </w:rPr>
        <w:t xml:space="preserve"> der er tilpasset aldersgruppen/alderssammensætningen</w:t>
      </w:r>
      <w:r w:rsidRPr="000904F5">
        <w:rPr>
          <w:rFonts w:ascii="Arial" w:hAnsi="Arial" w:cs="Arial"/>
          <w:color w:val="000000"/>
          <w:sz w:val="26"/>
          <w:szCs w:val="26"/>
        </w:rPr>
        <w:t xml:space="preserve">. </w:t>
      </w:r>
      <w:r>
        <w:rPr>
          <w:rFonts w:ascii="Arial" w:hAnsi="Arial" w:cs="Arial"/>
          <w:color w:val="000000"/>
          <w:sz w:val="26"/>
          <w:szCs w:val="26"/>
        </w:rPr>
        <w:t>En spejderlejr</w:t>
      </w:r>
      <w:r w:rsidR="009A1808">
        <w:rPr>
          <w:rFonts w:ascii="Arial" w:hAnsi="Arial" w:cs="Arial"/>
          <w:color w:val="000000"/>
          <w:sz w:val="26"/>
          <w:szCs w:val="26"/>
        </w:rPr>
        <w:t xml:space="preserve"> vil ofte</w:t>
      </w:r>
      <w:r>
        <w:rPr>
          <w:rFonts w:ascii="Arial" w:hAnsi="Arial" w:cs="Arial"/>
          <w:color w:val="000000"/>
          <w:sz w:val="26"/>
          <w:szCs w:val="26"/>
        </w:rPr>
        <w:t xml:space="preserve"> for</w:t>
      </w:r>
      <w:r w:rsidR="00CC418F">
        <w:rPr>
          <w:rFonts w:ascii="Arial" w:hAnsi="Arial" w:cs="Arial"/>
          <w:color w:val="000000"/>
          <w:sz w:val="26"/>
          <w:szCs w:val="26"/>
        </w:rPr>
        <w:t>e</w:t>
      </w:r>
      <w:r>
        <w:rPr>
          <w:rFonts w:ascii="Arial" w:hAnsi="Arial" w:cs="Arial"/>
          <w:color w:val="000000"/>
          <w:sz w:val="26"/>
          <w:szCs w:val="26"/>
        </w:rPr>
        <w:t xml:space="preserve">går ud fra et tema/en fantasiramme som lejrens aktiviteter laves ud fra. </w:t>
      </w:r>
      <w:r>
        <w:rPr>
          <w:rFonts w:ascii="Arial" w:hAnsi="Arial" w:cs="Arial"/>
          <w:color w:val="000000"/>
          <w:sz w:val="26"/>
          <w:szCs w:val="26"/>
        </w:rPr>
        <w:br/>
        <w:t>Alle spejderne spiser sammen ved måltiderne og hjælpes ad med madlavning</w:t>
      </w:r>
      <w:r w:rsidR="009D4DA4">
        <w:rPr>
          <w:rFonts w:ascii="Arial" w:hAnsi="Arial" w:cs="Arial"/>
          <w:color w:val="000000"/>
          <w:sz w:val="26"/>
          <w:szCs w:val="26"/>
        </w:rPr>
        <w:t xml:space="preserve"> og </w:t>
      </w:r>
      <w:r>
        <w:rPr>
          <w:rFonts w:ascii="Arial" w:hAnsi="Arial" w:cs="Arial"/>
          <w:color w:val="000000"/>
          <w:sz w:val="26"/>
          <w:szCs w:val="26"/>
        </w:rPr>
        <w:t xml:space="preserve">opvask. - Men der </w:t>
      </w:r>
      <w:r w:rsidR="009D4DA4">
        <w:rPr>
          <w:rFonts w:ascii="Arial" w:hAnsi="Arial" w:cs="Arial"/>
          <w:color w:val="000000"/>
          <w:sz w:val="26"/>
          <w:szCs w:val="26"/>
        </w:rPr>
        <w:t>vil</w:t>
      </w:r>
      <w:r>
        <w:rPr>
          <w:rFonts w:ascii="Arial" w:hAnsi="Arial" w:cs="Arial"/>
          <w:color w:val="000000"/>
          <w:sz w:val="26"/>
          <w:szCs w:val="26"/>
        </w:rPr>
        <w:t xml:space="preserve"> også være tid til fri leg.</w:t>
      </w:r>
    </w:p>
    <w:p w14:paraId="6D6AEE44" w14:textId="53EB18B8" w:rsidR="00CC702B" w:rsidRDefault="00CC702B" w:rsidP="00CC702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Inden der krybes ned i soveposen om aftenen</w:t>
      </w:r>
      <w:r w:rsidR="00CC418F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</w:t>
      </w:r>
      <w:r w:rsidR="009D4DA4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kan der være en </w:t>
      </w:r>
      <w:proofErr w:type="gramStart"/>
      <w:r w:rsidR="009D4DA4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aften tur</w:t>
      </w:r>
      <w:proofErr w:type="gramEnd"/>
      <w:r w:rsidR="009D4DA4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hvor der lyses med lommelygter, kigges på stjerner eller et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lejrbål hvor der synges sange, fortælles røverhistorie</w:t>
      </w: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>r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, laves lejrbål underholdning af spejdere/ledere og der </w:t>
      </w:r>
      <w:proofErr w:type="spellStart"/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rå-hygges</w:t>
      </w:r>
      <w:proofErr w:type="spellEnd"/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.</w:t>
      </w:r>
      <w:r w:rsidRPr="00D00FA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</w:t>
      </w:r>
    </w:p>
    <w:p w14:paraId="7D20274D" w14:textId="73B85DBA" w:rsidR="009D4DA4" w:rsidRDefault="009D4DA4" w:rsidP="00CC702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>Vi putter så vidt muligt børnene i mindre sovegrupper og lytter til deres putteritualer hjemmefra. Nogle vil gerne at der synges en bestemt sang, de fleste vil gerne hører en historie, nogle har andre vaner.</w:t>
      </w:r>
    </w:p>
    <w:p w14:paraId="1CF96B53" w14:textId="279E3C30" w:rsidR="00CC702B" w:rsidRDefault="00CC702B" w:rsidP="00CC702B">
      <w:pPr>
        <w:pStyle w:val="NormalWeb"/>
        <w:shd w:val="clear" w:color="auto" w:fill="FFFFFF"/>
        <w:spacing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Når man er på lejr, er alle ledere sammen om opgaverne. Det betyder, at den vante leder så vidt muligt er med på aktiviteter og lignende,</w:t>
      </w:r>
    </w:p>
    <w:p w14:paraId="5B8692E7" w14:textId="0D2C00A9" w:rsidR="000904F5" w:rsidRPr="00CC418F" w:rsidRDefault="000904F5" w:rsidP="00CC418F">
      <w:pPr>
        <w:shd w:val="clear" w:color="auto" w:fill="FFFFFF"/>
        <w:spacing w:before="100" w:beforeAutospacing="1" w:after="0" w:line="420" w:lineRule="atLeast"/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</w:pPr>
      <w:r w:rsidRPr="000904F5">
        <w:rPr>
          <w:rFonts w:ascii="Times New Roman" w:eastAsia="Times New Roman" w:hAnsi="Times New Roman" w:cs="Times New Roman"/>
          <w:color w:val="003366"/>
          <w:kern w:val="36"/>
          <w:sz w:val="36"/>
          <w:szCs w:val="36"/>
          <w:lang w:eastAsia="da-DK"/>
        </w:rPr>
        <w:t>Hjemvé</w:t>
      </w:r>
    </w:p>
    <w:p w14:paraId="11CADB20" w14:textId="15A9AC3C" w:rsidR="00CC418F" w:rsidRDefault="00CC418F" w:rsidP="00CC418F">
      <w:pPr>
        <w:pStyle w:val="NormalWeb"/>
        <w:shd w:val="clear" w:color="auto" w:fill="FFFFFF"/>
        <w:spacing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Mange af lederne har selv været spejdere som barn, eller har mange år som ledere i rygsækken, og hjemve er derfor på ingen måde uvant. Det er helt </w:t>
      </w:r>
      <w:r w:rsidR="009D4DA4">
        <w:rPr>
          <w:rFonts w:ascii="Arial" w:hAnsi="Arial" w:cs="Arial"/>
          <w:color w:val="000000"/>
          <w:sz w:val="26"/>
          <w:szCs w:val="26"/>
        </w:rPr>
        <w:t>ok</w:t>
      </w:r>
      <w:r>
        <w:rPr>
          <w:rFonts w:ascii="Arial" w:hAnsi="Arial" w:cs="Arial"/>
          <w:color w:val="000000"/>
          <w:sz w:val="26"/>
          <w:szCs w:val="26"/>
        </w:rPr>
        <w:t xml:space="preserve"> at mærke man savner far eller mor når man er på tur, det behøver ikk</w:t>
      </w:r>
      <w:r w:rsidR="009D4DA4">
        <w:rPr>
          <w:rFonts w:ascii="Arial" w:hAnsi="Arial" w:cs="Arial"/>
          <w:color w:val="000000"/>
          <w:sz w:val="26"/>
          <w:szCs w:val="26"/>
        </w:rPr>
        <w:t>e være en dårlig ting.</w:t>
      </w:r>
      <w:r>
        <w:rPr>
          <w:rFonts w:ascii="Arial" w:hAnsi="Arial" w:cs="Arial"/>
          <w:color w:val="000000"/>
          <w:sz w:val="26"/>
          <w:szCs w:val="26"/>
        </w:rPr>
        <w:t xml:space="preserve"> For at hjælpe børnene bedst muligt har vi valgt at </w:t>
      </w:r>
      <w:r w:rsidR="009D4DA4">
        <w:rPr>
          <w:rFonts w:ascii="Arial" w:hAnsi="Arial" w:cs="Arial"/>
          <w:color w:val="000000"/>
          <w:sz w:val="26"/>
          <w:szCs w:val="26"/>
        </w:rPr>
        <w:t xml:space="preserve">de </w:t>
      </w:r>
      <w:r>
        <w:rPr>
          <w:rFonts w:ascii="Arial" w:hAnsi="Arial" w:cs="Arial"/>
          <w:color w:val="000000"/>
          <w:sz w:val="26"/>
          <w:szCs w:val="26"/>
        </w:rPr>
        <w:t>ikke har mobiler med. Hvis der bliver problemer skal vi ledere nok sørge for at ringe til jer forældre! </w:t>
      </w:r>
    </w:p>
    <w:p w14:paraId="612634F7" w14:textId="77777777" w:rsidR="00CC418F" w:rsidRPr="000904F5" w:rsidRDefault="00CC418F" w:rsidP="000904F5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</w:p>
    <w:p w14:paraId="54BE7EFC" w14:textId="77777777" w:rsidR="000904F5" w:rsidRPr="000904F5" w:rsidRDefault="000904F5" w:rsidP="000904F5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 w:rsidRPr="000904F5"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  <w:lastRenderedPageBreak/>
        <w:t>Gode råd mod hjemvé</w:t>
      </w:r>
    </w:p>
    <w:p w14:paraId="2B1A65EF" w14:textId="77777777" w:rsidR="000904F5" w:rsidRPr="000904F5" w:rsidRDefault="000904F5" w:rsidP="00090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Lav positive forventninger til turen - Glæd dig sammen med dit barn</w:t>
      </w:r>
    </w:p>
    <w:p w14:paraId="2EC55A3E" w14:textId="0F598FA7" w:rsidR="000904F5" w:rsidRPr="000904F5" w:rsidRDefault="000904F5" w:rsidP="00090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Snak med dit barn om turen inden - Hvad kommer der til at ske? Hvor skal de sove henne? Meget hjemvé kan </w:t>
      </w:r>
      <w:r w:rsidR="00CC702B"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undgås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ved at spejderen ved hvad de kan forvente.</w:t>
      </w:r>
      <w:r w:rsidR="000E4FA0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Vi kan </w:t>
      </w:r>
      <w:r w:rsidR="00E1334D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sjældent sige på forhånd hvad vi skal have af spise men vi kan love spejderne at vi nok skal sørge for at alle bliver mætte. Om vi skal sove i hytte/telt/shelter vil stå på invitationen. </w:t>
      </w:r>
    </w:p>
    <w:p w14:paraId="6423BCE3" w14:textId="77777777" w:rsidR="000904F5" w:rsidRPr="000904F5" w:rsidRDefault="000904F5" w:rsidP="00090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Undgå at forstærke hjemvé - Skjul din egen bekymring. Sig ikke "Mor/far kommer også til at savne dig" osv.</w:t>
      </w:r>
    </w:p>
    <w:p w14:paraId="4A2FD865" w14:textId="6ECEB3A7" w:rsidR="00CC418F" w:rsidRDefault="000904F5" w:rsidP="00090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Lav</w:t>
      </w:r>
      <w:r w:rsidR="00C97978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ingen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henteaftaler </w:t>
      </w:r>
      <w:r w:rsidR="00CC418F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– når spejderen tager på lejr er det som udgangspunkt for at være med på hele lejren.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 Vi ringer selvfølgelig</w:t>
      </w:r>
      <w:r w:rsidR="00CC418F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barnet hjem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, hvis det </w:t>
      </w:r>
      <w:r w:rsidR="00CC418F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bliver</w:t>
      </w:r>
      <w:r w:rsidRPr="000904F5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nødvendigt.</w:t>
      </w:r>
    </w:p>
    <w:p w14:paraId="0ACEF00E" w14:textId="7534503F" w:rsidR="00850FCB" w:rsidRPr="00CC418F" w:rsidRDefault="00850FCB" w:rsidP="000904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ind w:left="495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Hvis det er nyt at sove i sovepose på liggeunderlag, så øv det hjemme. Slå lejr i stuen en weekend, eller byg en hule på værelset hvor barnet kan sove en nat. </w:t>
      </w:r>
    </w:p>
    <w:p w14:paraId="6EB75111" w14:textId="6DDADEF1" w:rsidR="00CC702B" w:rsidRDefault="00CC702B" w:rsidP="000904F5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>Alt i alt er turene det som spejderne</w:t>
      </w:r>
      <w:r w:rsidR="009D4DA4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og vi ledere</w:t>
      </w: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husker bedst og der de får de fleste spejderoplevelser som bliver gode minder og historier de vil huske resten af livet.</w:t>
      </w:r>
      <w:r w:rsidR="009D4DA4"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</w:t>
      </w:r>
    </w:p>
    <w:p w14:paraId="00A7C2DC" w14:textId="5C044148" w:rsidR="009D4DA4" w:rsidRDefault="009D4DA4" w:rsidP="000904F5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Turene er en vigtig del af spejderåret. </w:t>
      </w:r>
      <w:r w:rsidR="00850FCB">
        <w:rPr>
          <w:rFonts w:ascii="Arial" w:eastAsia="Times New Roman" w:hAnsi="Arial" w:cs="Arial"/>
          <w:color w:val="000000"/>
          <w:sz w:val="26"/>
          <w:szCs w:val="26"/>
          <w:lang w:eastAsia="da-DK"/>
        </w:rPr>
        <w:t>Her lærer vi jeres børn meget bedre at kende – det gør de almindelige spejdermøde til en bedre oplevelse, både for os og for jeres børn.</w:t>
      </w:r>
    </w:p>
    <w:p w14:paraId="46725CB1" w14:textId="51520E59" w:rsidR="00757E1A" w:rsidRDefault="00757E1A" w:rsidP="000904F5">
      <w:p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000000"/>
          <w:sz w:val="26"/>
          <w:szCs w:val="26"/>
          <w:lang w:eastAsia="da-DK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Hvis i har spørgsmål, er i altid velkomne til at hive fat i os til et spejdermøde eller via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>facebook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da-DK"/>
        </w:rPr>
        <w:t xml:space="preserve"> inden vi tager afsted på turen. </w:t>
      </w:r>
    </w:p>
    <w:p w14:paraId="3CBD8BA6" w14:textId="77777777" w:rsidR="000904F5" w:rsidRDefault="000904F5"/>
    <w:sectPr w:rsidR="000904F5" w:rsidSect="002E684F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11269"/>
    <w:multiLevelType w:val="hybridMultilevel"/>
    <w:tmpl w:val="0894667A"/>
    <w:lvl w:ilvl="0" w:tplc="BFFE0F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EAF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C3C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AA9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875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3C2C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145A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2C3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32BC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2B009F"/>
    <w:multiLevelType w:val="multilevel"/>
    <w:tmpl w:val="E8F6D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8990679">
    <w:abstractNumId w:val="1"/>
  </w:num>
  <w:num w:numId="2" w16cid:durableId="2059816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F5"/>
    <w:rsid w:val="00025D1F"/>
    <w:rsid w:val="0006468F"/>
    <w:rsid w:val="000904F5"/>
    <w:rsid w:val="000E4FA0"/>
    <w:rsid w:val="00117EB1"/>
    <w:rsid w:val="001C2C93"/>
    <w:rsid w:val="001E341F"/>
    <w:rsid w:val="002E684F"/>
    <w:rsid w:val="00322BD7"/>
    <w:rsid w:val="003A2F52"/>
    <w:rsid w:val="006C5907"/>
    <w:rsid w:val="00716A32"/>
    <w:rsid w:val="007355DB"/>
    <w:rsid w:val="00757E1A"/>
    <w:rsid w:val="007708AC"/>
    <w:rsid w:val="00850FCB"/>
    <w:rsid w:val="00922CFB"/>
    <w:rsid w:val="0093733F"/>
    <w:rsid w:val="00971891"/>
    <w:rsid w:val="009A1808"/>
    <w:rsid w:val="009D4DA4"/>
    <w:rsid w:val="00A27A17"/>
    <w:rsid w:val="00C97978"/>
    <w:rsid w:val="00CC418F"/>
    <w:rsid w:val="00CC702B"/>
    <w:rsid w:val="00D00FA5"/>
    <w:rsid w:val="00E1334D"/>
    <w:rsid w:val="00F141BC"/>
    <w:rsid w:val="00F6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17E2"/>
  <w15:chartTrackingRefBased/>
  <w15:docId w15:val="{75204565-5333-4B39-B213-39125303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904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0904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04F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904F5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customStyle="1" w:styleId="field">
    <w:name w:val="field"/>
    <w:basedOn w:val="Standardskrifttypeiafsnit"/>
    <w:rsid w:val="000904F5"/>
  </w:style>
  <w:style w:type="paragraph" w:styleId="NormalWeb">
    <w:name w:val="Normal (Web)"/>
    <w:basedOn w:val="Normal"/>
    <w:uiPriority w:val="99"/>
    <w:unhideWhenUsed/>
    <w:rsid w:val="00090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904F5"/>
    <w:rPr>
      <w:b/>
      <w:bCs/>
    </w:rPr>
  </w:style>
  <w:style w:type="paragraph" w:styleId="Listeafsnit">
    <w:name w:val="List Paragraph"/>
    <w:basedOn w:val="Normal"/>
    <w:uiPriority w:val="34"/>
    <w:qFormat/>
    <w:rsid w:val="00F141B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23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3450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4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232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Thøsing Andersen</dc:creator>
  <cp:keywords/>
  <dc:description/>
  <cp:lastModifiedBy>Maria Thøsing Andersen</cp:lastModifiedBy>
  <cp:revision>2</cp:revision>
  <dcterms:created xsi:type="dcterms:W3CDTF">2024-01-12T13:34:00Z</dcterms:created>
  <dcterms:modified xsi:type="dcterms:W3CDTF">2024-01-12T13:34:00Z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483766-a289-42ee-9941-b54fcdfba5ca_Enabled">
    <vt:lpwstr>true</vt:lpwstr>
  </property>
  <property fmtid="{D5CDD505-2E9C-101B-9397-08002B2CF9AE}" pid="3" name="MSIP_Label_0e483766-a289-42ee-9941-b54fcdfba5ca_SetDate">
    <vt:lpwstr>2022-10-28T16:26:01Z</vt:lpwstr>
  </property>
  <property fmtid="{D5CDD505-2E9C-101B-9397-08002B2CF9AE}" pid="4" name="MSIP_Label_0e483766-a289-42ee-9941-b54fcdfba5ca_Method">
    <vt:lpwstr>Standard</vt:lpwstr>
  </property>
  <property fmtid="{D5CDD505-2E9C-101B-9397-08002B2CF9AE}" pid="5" name="MSIP_Label_0e483766-a289-42ee-9941-b54fcdfba5ca_Name">
    <vt:lpwstr>defa4170-0d19-0005-0004-bc88714345d2</vt:lpwstr>
  </property>
  <property fmtid="{D5CDD505-2E9C-101B-9397-08002B2CF9AE}" pid="6" name="MSIP_Label_0e483766-a289-42ee-9941-b54fcdfba5ca_SiteId">
    <vt:lpwstr>13bf5cb0-baf7-4265-8c86-6875b0dfe491</vt:lpwstr>
  </property>
  <property fmtid="{D5CDD505-2E9C-101B-9397-08002B2CF9AE}" pid="7" name="MSIP_Label_0e483766-a289-42ee-9941-b54fcdfba5ca_ActionId">
    <vt:lpwstr>956b4d93-a8eb-47f4-a4af-ee5015796788</vt:lpwstr>
  </property>
  <property fmtid="{D5CDD505-2E9C-101B-9397-08002B2CF9AE}" pid="8" name="MSIP_Label_0e483766-a289-42ee-9941-b54fcdfba5ca_ContentBits">
    <vt:lpwstr>0</vt:lpwstr>
  </property>
</Properties>
</file>